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7/8月【漫江南·迷情乌镇】夜宿乌镇|乌镇西栅·提灯走桥+船游西塘+杭州西湖+灵隐飞来峰-轻奢纯玩3日游行程单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1782283712jC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厦门市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杭州市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3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厦门北-杭州东D3234（07:08-13:41）或D3142（08:02-14:49）
                <w:br/>
                杭州东-厦门北D3141（14:28-21:08）或D3217（15:59-22:42）
              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200" w:type="dxa"/>
        <w:gridCol w:w="5800" w:type="dxa"/>
        <w:gridCol w:w="1500" w:type="dxa"/>
        <w:gridCol w:w="2000" w:type="dxa"/>
      </w:tblGrid>
      <w:tblPr>
        <w:tblStyle w:val="lineSchedulings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天数</w:t>
            </w:r>
          </w:p>
        </w:tc>
        <w:tc>
          <w:tcPr>
            <w:tcW w:w="58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用餐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住宿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第一天：福建各地-杭州-乌镇西栅
                <w:br/>
                厦门北-杭州东D3234（07:08-13:41）或D3142（08:02-14:49）；
                <w:br/>
                以上车次为参考车次，具体车次以名单实际开票为准！
                <w:br/>
                <w:br/>
                【温馨提示】散客拼团，导游需要接不同车次或航班抵达的客人，抵达后可能会出现0-2小时的等待时间。由于抵达港口不同，接团时可能会安排专业司机接团，不一定是导游接团。请客人理解并配合导游的安排。
                <w:br/>
                <w:br/>
                备注1（晚到的高铁客人可自行于杭州火车东站汽车站乘坐大巴车前往乌镇，车费费用45元，末班车15:15发车，费用自理，晚到的机场客人，在机场的出口处 就可以直接看到机场到乌镇的机场大巴车，约2小时98元直达乌镇汇合，费用自理。）
                <w:br/>
                <w:br/>
                备注2（飞机到的客人，接到之后需要送到杭州东，路程大概一个多小时，到杭州东后客人附近逛逛吃个饭，附近休息一下等动车客人到的再一起去乌镇，请客人按需选择。）
                <w:br/>
                <w:br/>
                杭州14:00点左右接团，15:00点前发车，具体出发时间以导游通知的时间为准！
                <w:br/>
                <w:br/>
                车赴《似水年华》外景地、江南最秀美的水乡—乌镇（2H），游览【乌镇西栅景区】（游览3-4H）（提灯走桥），一个告别城市喧嚣，来过便不曾离开的魅力水乡，您将可以入住在古色古香的水乡当中，体会枕水人家的韵味；如果白天的乌镇给了你原汁原味的江南水乡风情感受，那么夜晚的乌镇会带给你迥然不同的风情，人们常说的“宿在乌镇，枕水江南”就从一个侧面解读了乌镇夜色的美妙。
                <w:br/>
                <w:br/>
                晚餐后，您可以步行西栅老街欣赏古镇风光，也可以到“似水年华红酒坊”或“老木头酒吧”或“伍佰回酒吧”去感受一下动与静的轮回，也许等来一次浪漫的邂逅哦。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D2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第二天：乌镇-西塘-杭州
                <w:br/>
                早餐后，车赴西塘（1H）；
                <w:br/>
                <w:br/>
                游览活着的千年古镇—【西塘古镇】（除节假日、景区大型活动、雨雪天气等特殊日期外，赠送西塘景区游船。如您可享受景区免票政策，导游现退旅行社折扣价，但赠送项目无法体验，敬请谅解！）（游览2H）游览保存最完美的原生态水乡，这里是《谍中谍3》的拍摄地，游览烟雨长廊—江南水乡中独一无二的建筑。布局依水而缘，因水成街，家家临水，户户舟楫，小桥流水人家，一派水乡风光，可游览石皮弄，送子来凤桥，西园，烟雨长廊。倚坐与桥畔，江南水乡气息，小桥流水，大红灯笼，水上行舟，呼吸着饱含幸福的空气。
                <w:br/>
                <w:br/>
                车赴杭州（2H）；
                <w:br/>
                <w:br/>
                游览【灵隐飞来峰景区】（游览约2H，涉及周末、节假日、旅游旺季等，大巴车禁止进入，需要换乘公交车，费用自理，敬请谅解！），飞来峰面朝灵隐寺的山坡上，在青林洞、玉乳洞、龙泓洞、射阳洞以及沿溪涧的悬崖峭壁上，遍布五代以来佛教石窟造像有多达三百四十余尊。灵隐寺距今已有一千六百余年历史，寺内布局与江南寺院格局大致相仿，全寺建筑中轴线上依次为天王殿、大雄宝殿、药师殿、法堂、严华殿。灵隐寺又称“雲林寺”，坐落于西湖西面的灵隐山麓，环境清幽，是中国佛教禅宗十大古刹之一。历经一千七百年的风雨使灵隐寺成为历史与文化的宝库，更是典故“济公”道济和尚出家的寺庙，在道济禅师殿中供奉的一尊右手拿破扇、左手持念珠、右脚搁在酒缸上的佛像便是济公像。
                <w:br/>
                <w:br/>
                （温馨提示：如遇景区预约额度满或交通管制等特殊情况，为确保行程顺利，我们将免费升级游览【六和塔文化公园】（价值20元/人），敬请谅解！）
                <w:br/>
                <w:br/>
                晚餐独家安排特色餐厅品尝——乾隆御茶；每人赠送一杯“龙井茶”。
                <w:br/>
                <w:br/>
                ——升级景点（自愿参加）：《宋城文化主题公园+宋城千古情大型歌舞表演，需另付费320-350元/人，2.5H》：园区内宋河东街、土豪家族、胭脂巷、非来巷、美食街、市井街六大主题街区华丽升级，热闹非凡；大宋博文化体验馆、柳永风月阁、七十二行老作坊等崭新亮相；活着的清明上河图、聊斋惊魂鬼屋、步步惊心鬼屋、人皮客栈听音室等高科技体验项目惊喜不断；土豪家族尝现打年糕、览古法木榨油、吃手工豆腐、饮乌毡帽酒，寻找父辈们的记忆；更有新春大庙会、火把节、泼水节、为爸妈喝彩等一年四季活动不断。
                <w:br/>
                <w:br/>
                (温馨提示：行程中的自费都是自愿原则；如若不参加自费则客人可以自由活动，后等候其他自费客人结束行程后一起回酒店；如若想先回酒店休息；可和导游要酒店地址；自行打车回去；费用自理；谢谢！)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午餐：X     晚餐：√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D3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第三天：杭州-福建各地
                <w:br/>
                早餐后，游览【西湖景区+苏堤+花港观鱼】（游览2H，西湖可以选择乘坐游船，费用60元/人自理），西湖，是一首诗，一幅天然图画，一个美丽动人的故事，总要来一趟杭州看看西湖吧！西湖真的很美，每个季节来都有不一样的风景，永远看不腻；漫步在苏堤、花港观鱼，远观三潭印月，处处是美景；走走停停，坐看云卷云舒，累了就坐在长椅上放空自己，享受片刻的静谧，西湖的魅力大抵在此。
                <w:br/>
                <w:br/>
                (温馨提示：涉及黄金周，节假日，周末，西湖风景区大巴车禁止进入，客人需要换乘景区公交车，包公交车限乘50人，客人自理单趟5元/人，往返10元/人，具体当天以景区安排为准，敬请谅解！) 
                <w:br/>
                杭州东-厦门北D3141（14:28-21:08）或D3217（15:59-22:42）;
                <w:br/>
                以上车次为参考车次，具体车次以名单实际开票为准！
                <w:br/>
                适时集合根据返程时间送团，结束愉快的旅程！
                <w:br/>
                <w:br/>
                【温馨提示】散客拼团，导游需要送不同车次或航班出发的客人，有可能出现提早送团情况；由于出发港口不同，送团时可能会安排专业司机送团，不一定是导游送团。请客人理解并配合导游。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1、住宿：全程入住携程四钻酒店，或全程升级携程五钻酒店；若出现单男单女，尽量安排拼房，如产生自然房差，旅行社与游客协商一致解决。
                <w:br/>
                <w:br/>
                ▼乌镇外：四钻单房差240元/人；小长假及黄金周280元/人；（升级五钻单房差300元/人，节假日待定）
                <w:br/>
                <w:br/>
                ▼乌镇内：四钻单房差平时370元/人，周末470元/人；小长假及黄金周530元/人；（升级五钻单房差平时420元/人，周末520元/人，节假日待定）
                <w:br/>
                <w:br/>
                <w:br/>
                <w:br/>
                备注：（乌镇内1.5米以上的小孩必须占床，酒店会查标间内入住二成人以上，若有此情况会重罚，请提前说明）。如当地拼住或安排三人间或加床，单间差当地现退，一般加床为钢丝床）若全程需要大床房，因有差价，需提前咨询。
                <w:br/>
                <w:br/>
                2、交通：福建各地-杭州东往返大交通（动车/机票），含订票费；
                <w:br/>
                <w:br/>
                （报价不含航空意外险，不含延误险及机场接送费用；涉及到出机票，名单请正确核对，以免产生损失，一旦出票不得签转、更换退票（含机场建设费燃油税）。出票时，若为失信人员，机票款全损失，请注意提前告知客人）
                <w:br/>
                <w:br/>
                3、用车：正规空调旅游车（根据人数安排车型，确保一人一正座）；
                <w:br/>
                <w:br/>
                4、用餐：全程2早1正（酒店含早餐，不用不退；正餐餐标：50元/人，十人一桌，十菜一汤，不足十人一桌菜量种类相应减少；团队用餐，不用不退，敬请谅解！）
                <w:br/>
                <w:br/>
                5、门票：行程中所列景点首道门票（标明自理除外）
                <w:br/>
                <w:br/>
                6、导游：旅游地优秀地陪导游服务
                <w:br/>
                <w:br/>
                7、参考酒店：
                <w:br/>
                <w:br/>
                乌镇外（四钻）：南栅客栈、开元名庭大酒店、丽呈酒店、乌镇尚金酒店、桐乡美高乐酒店、桐乡东方大酒店、桐乡伯爵酒店、优格花园酒店或同级；（优先安排南栅，无法指定，接受统一安排。）
                <w:br/>
                <w:br/>
                乌镇外（五钻）：子夜大酒店、云贝尔贵族酒店、濮锦大酒店、三舍里花园酒店、桐乡振石大酒店或同级；
                <w:br/>
                <w:br/>
                （小长假、黄金周或乌镇遇互联网大会、戏曲节等大型会议用房紧张，乌镇住宿安排桐乡或嘉兴同级酒店）；
                <w:br/>
                <w:br/>
                桐乡及嘉兴参考酒店：桐乡伯爵开元大酒店、美高乐酒店、贵封酒店、嘉兴格雷斯精选酒店或同级；
                <w:br/>
                <w:br/>
                乌镇西栅内：参考通安客栈1、2号楼（贵宾楼）；昭明书舍、水乡驿、水市客舍、枕水度假酒店、枕水民宿、枕水民宿套房（2房套、3房套）；
                <w:br/>
                <w:br/>
                杭州（四钻）：启真水晶酒店、浙大圆正森林酒店、首旅南苑凯豪酒店、江南智选假日酒店、马可波罗花园酒店、纳德城北店、思耐酒店、格雷斯精选酒店或同级；
                <w:br/>
                <w:br/>
                杭州（五钻）：杭州马可波罗豪廷酒店、杭州三立开元名都大酒店、运河海歆大酒店、唯亭酒店或同级；
                <w:br/>
                <w:br/>
                8、提住延住说明：
                <w:br/>
                <w:br/>
                提住或延住杭州：280元/间（四钻标准含自助早餐）
                <w:br/>
                <w:br/>
                提住延住的客人，自行到杭州东站参团或离团
                <w:br/>
                <w:br/>
                9、备注：如果当日成团人数不足8人，则免费升级其他产品或安排司机兼导游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一、团费不含:
                <w:br/>
                <w:br/>
                *  不含单房差；
                <w:br/>
                <w:br/>
                *  客人自行前往动车站或机场，不含出发地至动车站或机场的往返接送费用；
                <w:br/>
                <w:br/>
                *  景点内小门票；
                <w:br/>
                <w:br/>
                *  行程外的自费项目及私人所产生的个人费用等；
                <w:br/>
                <w:br/>
                *  由于不可抗拒原因而需要变更行程时产生的费用（包括但不限于自然灾害、航班延误或取消、车辆故障、交通意外等）。
                <w:br/>
                <w:br/>
                二、购物安排：
                <w:br/>
                <w:br/>
                纯玩0购物！
                <w:br/>
                <w:br/>
                三、全程推荐自费项目，如下所示：
                <w:br/>
                <w:br/>
                1、宋城及宋城千古情表演（费用自理：320-350元/人）
                <w:br/>
                <w:br/>
                2、景区小交通：杭州西湖游船，自理60元/人
                <w:br/>
                <w:br/>
                {行程内景点各类证件的优惠请提前出示证件并询问导游；推荐的自费景点，如需要使用优惠证件或自带门票或离团，需另外缴纳车位费、导游服务费：100元/点/人。}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# 温馨提示：【失信被执行人】（查询网址：http://shixin.court.gov.cn/）因被限制出票及乘机，目前航空团队系统均为先支付后出票，且只有在支付后，点击出票时，才提示是否为【失信被执行人】，故请广大客户收客前，问清楚或者查询客人是否为【失信被执行人】，否则因【失信被执行人】问题导致机票支付后，也无法出票，产生的损失，只能由【失信被执行人】自行承担，请理解。
                <w:br/>
                <w:br/>
                （1）签定合同时请提供有效正确的身份信息，并于行程中随身携带有效期内的身份证件（16周岁以下请持本人户口本正本原件）。证件遗忘或遗失或不在有效期内等原因造成的无法登机，无法办理入住酒店等损失由旅游者自行承担。
                <w:br/>
                <w:br/>
                （2）此产品为全国散客拼团，因其特殊性，根据具体航班，天气，路况，车次及不同的出发时间，住宿酒店，不同行程旅游者的衔接，由此可能造成等待情况；行程中约定时间均为预计，实际可能有一定误差。因任何公共交通引起的人身财产行程损失，由旅游者自行承担；因非我社造成的旅游者无法出游的，我社需收取已产生费用，并收取业务预定损失，需换人参加的，需另签合同为准；出发后要求退团的，所有团款不退；因非我社造成的旅游者行程变化的，减少部分我社不予补偿，增加的费用由旅游者自行承担。
                <w:br/>
                <w:br/>
                （3）各地宾馆设施均有差异，请游客入住时注意安全、防止滑倒，冬季老人洗澡时间不宜过长。请注意行程中上下车、行车中、酒店内、景区内、用餐点人身及财产安全（并照看好老人和孩子的安全）；景区内禁止吸烟，请爱护公共环境卫生。
                <w:br/>
                <w:br/>
                （4）因不可抗力或者旅行社、履行辅助人已尽合理注意义务仍不能避免的事件，造成旅游者行程减少的，我社按未发生费用退还；造成滞留的，我社将协助安排，因此增加的费用由旅游者自行承担。
                <w:br/>
                <w:br/>
                （5）行程中未经协商的擅自离团，视同旅游者违约，未完成部分将被视为自行放弃，我社不再退费，并不予承担旅游者由此产生的额外费用。正常的项目退费（门票，住宿）以我社折扣价为标准，均不以挂牌价为准。
                <w:br/>
                <w:br/>
                （6）我社会对接待质量进行随时监控，请谅解散客拼团局限性，并就接待质量问题及时与我社沟通，以便及时协助解决；旅游者在离团前。
                <w:br/>
                <w:br/>
                （7）请旅游者认真客观填写《旅游接待质量反馈表》，离团后反愦意见与本人签字意见相悖的，我社不予处理。
              </w:t>
            </w:r>
          </w:p>
        </w:tc>
      </w:tr>
    </w:tbl>
    <w:sectPr>
      <w:footerReference w:type="default" r:id="rId7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打印日期：2026-08-14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2026-08-14T03:44:53+08:00</dcterms:created>
  <dcterms:modified xsi:type="dcterms:W3CDTF">2026-08-14T03:44:53+08:00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