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7/8月【漫江南·王牌江南】一价全含|上海+苏州+杭州+双水乡（乌镇西栅、周庄）+宋城+船游黄浦江+登金茂大厦+《只此周庄》-纯玩4日游行程单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1782284832QI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厦门北-杭州东G1680（07:35-13:57）；厦门北-杭州东D3142（08:02-14:49）或D3166（08:45-15:22）；
                <w:br/>
                上海虹桥-厦门北D3141（13:22-21:08）；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
                <w:br/>
                ▶ 【动车参考车次】
                <w:br/>
                <w:br/>
                厦门北-杭州东G1680（07:35-13:57）；厦门北-杭州东D3142（08:02-14:49）或D3166（08:45-15:22）；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出发前往“人间天堂”之称的杭州，杭州当天16：00左右开始游览，参观杭州必打卡的网红景点【宋城主题公园+千古情表演】，宋城景区秉承"建筑为形，文化为魂"的经营理念，园区内六大主题街区华丽升级;大宋博文化体验馆、柳永风月阁等热闹非凡。观赏五千万元打造的巨作“给我一天，还你千年——【宋城千古情】”大型歌舞表演（含演出）：《宋宫宴舞》一朝梦回宋朝，看千年前的风花雪月，目睹宋代的盛世繁华，处处笙歌管弦，一派歌舞升平。　《金戈铁马》“一词压两宋，一人抵万军”，岳飞一生忠勇爱国奋战沙场、屡立战功，他的赤胆忠心，时光不灭。运用了现代高科技手段营造如梦似幻的意境，给人以强烈的视觉震撼，堪与法国巴黎红磨坊和美国拉斯维加斯O秀相媲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Day2：杭州-乌镇
                <w:br/>
                ▶【行程安排】：
                <w:br/>
                <w:br/>
                酒店叫早，享用丰富早餐。为您《私人定制》【VIP包船欣赏西湖美景】，大西湖（约40分钟）是人们印象中的传统西湖，包括著名的西湖十景，西进后的小西湖则给人一种步移景异、曲径通幽的感觉。其中杨公堤“堤在水中，水在堤中”，平整的台阶式驳坎，水面与陆地“有意”的“亲近”接触。更有湖边花木芳姿绰约，鸟鸣湖幽。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游览【清河坊街或者南宋御街】这里是杭州人气非常旺的商业区之一，沿街的商铺是老建筑改建的，古色古香。白墙黑瓦、木构骑楼、古巷石板路，老字号药铺、江南小吃、非遗民俗、宗祠古宅，延续中式坊巷格局、千年市井商脉，是纯正的江南中式街巷肌理。这里汇集许多本地的小吃、特色商店、茶楼及众多的百年老字号商铺的文化，各种民间艺人及市井民俗的小摊，是一条充分体现杭州市井风情特色的老街。
                <w:br/>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Day3：乌镇西栅-苏州-上海
                <w:br/>
                ▶【行程安排】：
                <w:br/>
                <w:br/>
                酒店叫早，享用丰富早餐。
                <w:br/>
                <w:br/>
                乘车赴园林城市之称的苏州（车程约1.5小时。）游览中国四大名园之一的【留园】，以园内建筑布置精巧、奇石众多而知名，与苏州拙政园、北京颐和园、承德避暑山庄并称中国四大名园著名的留园三绝有“冠云峰、楠木殿、鱼化石”已被列为世界文化遗产。
                <w:br/>
                <w:br/>
                参观【古镇周庄】：周庄是中国江南一个具有九百多年历史的水乡古镇。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温馨提示：周庄景区面积较大，为了不影响游客的游览时间，自愿选择乘坐景区景交环镇水上游，不属于推荐自费项目。如需乘坐费用自理（60元/人）。
                <w:br/>
                <w:br/>
                赠送国家级认证的演艺精品，【观赏《只此周庄》行浸式多维空间剧】：《只此周庄》行浸式多维空间剧旨在以梦中梦的方式让观众沉浸在一场“与自己的相遇之旅”。剧目打破传统戏剧和舞台表演的模式，在解构与重构中探索空间与时间议题，将宋代美学与多维科技创意融合，带领观众超越三维空间的时空畅游，从而获得情感与心灵的超感体验。
                <w:br/>
                <w:br/>
                ★温馨提醒：《只此周庄》多维空间剧为赠送项目，如遇天气原因、景区特殊情况导致无法正常安排，或者客人自行放弃，无费用可退，请提前知晓。
                <w:br/>
                <w:br/>
                含上海夜景：欣赏迷人的“东方夜巴黎”的上海美景【黄浦江游船+上海登高观夜景】：乘坐豪华游船出发，江畔的繁华景色一览无余：两岸独具欧陆风情的外滩万国建筑群以及散发着浓浓现代气息的浦东建筑群。登上海地标式建筑【88层金茂大厦】或者【环球金融中心】，俯瞰上海璀璨夜景和黄浦江、欣赏魔都上海的迷人夜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Day4：上海-福建各地
                <w:br/>
                ▶【行程安排】：
                <w:br/>
                <w:br/>
                早餐后，上海半日自由活动（A线、B线游客自由选择）：
                <w:br/>
                <w:br/>
                A线：【外滩风光带】(西洋万国建筑博览群：和平饭店、海关大楼、汇丰银行大楼等，哥特式、巴洛克、新古典、文艺复兴风格高楼临江而立，外滩是浦西黄浦江观景带，南起延安东路、北至外白渡桥，全长约1.5公里。外滩对岸陆家嘴：东方明珠、金茂大厦、环球金融中心、上海中心大厦一字排开，摩天楼天际线清晰震撼）。
                <w:br/>
                <w:br/>
                B线：参观【上海交通大学——徐汇校区】：简称“上海交大”，是由中华人民共和国教育部直属、上海市人民政府共建的全国重点大学，位列“985工程”、“211工程”，为“珠峰计划”，入选国家建设高水平大学公派研究生项目、中国政府奖学金来华留学生接收院校、教育部“基础学科拔尖学生培养试验计划”、首批“特色重点学科项目”建设高校。如需旅行社预约，带您走进校园参观，校园内全程讲解服务，参观校内钱学森博物馆或者董浩云博物馆，幸运的话还有机会可以与交大学霸面对面交流，漫步校园，沉浸式感受顶尖高校的治学氛围与人文风貌。
                <w:br/>
                <w:br/>
                或者参观百年名校【同济大学—四平路校区】：同济大学历史悠久、声誉卓著，是中国最早的国立大学之一，位列985、211 工程及双一流高校名单，综合实力雄厚，尤其在建筑、土木、汽车等领域稳居国内前列。深耕百年办学之路，以 “同心同德同舟楫，济人济事济天下” 为立校之本。如需旅行社预约，带您走进校园，参观校园内的博物馆、校史馆，了解自建校以来同济大学一个世纪的风雨历程，激发学习热情、树立目标梦想，见贤思齐，在今后的学习工作中发扬“严谨、求实、团结、创新”的同济精神。
                <w:br/>
                <w:br/>
                特别说明：
                <w:br/>
                <w:br/>
                1、高校免费对外开放，行程内不含入校预约参观及讲解服务，如需旅行社预约安排，需提前告知选择哪个学校，敬请提前知悉！
                <w:br/>
                <w:br/>
                2、高校为教学场地，入校需提前预约且名额有限，结合现场预约情况，两校将酌情安排其一参观，望提前知悉并理解，谢谢！
                <w:br/>
                <w:br/>
                <w:br/>
                <w:br/>
                散拼成团统一集合，行程结束时间大概12：00左右，导游统一安排送站工作。
                <w:br/>
                ▶【动车参考班次】
                <w:br/>
                <w:br/>
                上海虹桥-厦门北D3141（13:22-21:08）以上车次为参考车次，具体车次以名单实际开票为准！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1、住宿：全程2晚网评四钻酒店，升级一晚网评5钻酒店；若出现单男单女，尽量安排拼房，如产生自然房差，旅行社与游客协商一致解决。
                <w:br/>
                <w:br/>
                单房差：补房差400元/人，不占床含早餐 退房差200元/人；
                <w:br/>
                <w:br/>
                温馨提示：以上披露酒店如遇节假日满房、政府征用酒店等情况，将安排不低于原等级酒店。敬请谅解！
                <w:br/>
                <w:br/>
                特别说明：携程四钻或五钻的酒店： 无三人间，可以尽量让酒店安排家庭房或者钢丝加床！
                <w:br/>
                <w:br/>
                （特别备注：根据上海市文旅局规定，2019年7月1号开始，上海所有的酒店不主动提供一次性洗漱用品，额外提供需付费具体详询酒店前台。）
                <w:br/>
                <w:br/>
                2、用餐：行程中含3早2正，酒店内含早餐，正餐50元/人，特别安排：特色餐周庄水乡江南宴，十人一桌八菜一汤（若不足10人一桌，则相应减少）；华东地区餐饮风味、用餐条件与您当地有一定的差异，大家应有心理准备；
                <w:br/>
                <w:br/>
                3、用车：正规空调旅游车（根据人数安排车型，确保一人一正座）；
                <w:br/>
                <w:br/>
                4、门票：行程中景点首道门票以及备注所含的项目门票，不包含行程中未含的或其它个人消费；
                <w:br/>
                <w:br/>
                5、导游：专业地陪导游讲解服务；
                <w:br/>
                <w:br/>
                6、交通：福建各地-杭州东，上海虹桥-福建各地往返大交通（动车票二等座或机票）；
                <w:br/>
                <w:br/>
                （报价不含航空意外险，不含延误险及机场接送费用；涉及到出机票，名单请正确核对，以免产生损失，一旦出票不得签转、更换退票（含机场建设费燃油税）。出票时，若为失信人员，机票款全损失，请注意提前告知客人）
                <w:br/>
                <w:br/>
                7、备注：如果当日成团人数不足8人，则免费升级其他产品或安排司机兼导游！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二、购物安排：
                <w:br/>
                <w:br/>
                纯玩0购物！
                <w:br/>
                <w:br/>
                三、全程推荐自费项目，如下所示：
                <w:br/>
                <w:br/>
                0推荐自费！
                <w:br/>
                <w:br/>
                四、行程中有小交通情况如下，请知晓：
                <w:br/>
                <w:br/>
                1、周庄景交电瓶车+环镇水上游60元/人，费用自理；
                <w:br/>
                <w:br/>
                2、西湖节假日旅游车限行，换乘社会公交车进出4元/人，换乘景区交通车20元/人，费用自理；
                <w:br/>
                <w:br/>
                景区的小交通、电瓶车是为了方便游客能够更加省时省力的游览，不属于自费项目！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本行程门票费用是旅行社团队协议价格核算，12周岁以下按成人操作的儿童和持老人证、军官证、学生证、教师证等其他有效证件享受景区门票优惠的游客不存在价格差异，无差价退还，敬请注意！
                <w:br/>
                <w:br/>
                ● 因是散客拼团，大交通等不确定因素较多，我社会根据全团抵达时间和进出港口合理调整景点游览的先后顺序，变更住宿地点（城市），保证不减少景点和游览时间；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2026-06-25T03:44:40+08:00</dcterms:created>
  <dcterms:modified xsi:type="dcterms:W3CDTF">2026-06-25T03:44:40+08:00</dcterms:modified>
</cp:coreProperties>
</file>

<file path=docProps/custom.xml><?xml version="1.0" encoding="utf-8"?>
<Properties xmlns="http://schemas.openxmlformats.org/officeDocument/2006/custom-properties" xmlns:vt="http://schemas.openxmlformats.org/officeDocument/2006/docPropsVTypes"/>
</file>