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【纯玩】港珠澳“7 个零纯玩”(G4)行程单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1785333088yn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中国香港特别行政区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【优选行程】深圳进，香港出，不走回头路，精品小团，28 人封顶。
                <w:br/>
                【臻选酒店】香港市中心黄金地段优质 4 钻，免费升级澳门 5 钻酒店。
                <w:br/>
                【旅游无忧】全程导游带过关，无缝连接（珠海→澳门→香港→深圳北 )。
                <w:br/>
                【特色景点】穿梭“双世纪工程”深中通道+港珠澳大桥/ 大熊猫馆 / 金紫荆广场维多利亚港（乘坐天星小轮）/ 澳门大三巴 / 威尼斯人 / 哪吒庙等【服务品质】全程旅行微信管家服务，全程监控质量，赠送旅游险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深圳-珠海 珠海半天游
                <w:br/>
                各地抵达深圳北（13:00-14:00 / 15:00-16:00 区间的车次），接站后经深中通道--孙中山故居--珠海情侣路-日月贝-渔女-香炉湾海滩，享用晚餐后入住酒店
                <w:br/>
                * 孙中山故居为赠送项目
                <w:br/>
                * 15:00-16:00 车次到达的客人此时间段不赠送孙中山故居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晚餐：私房菜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珠海美球菲诺酒店   华美达安可酒店  或同级四钻酒店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珠海-澳门 澳门葡韵一天游
                <w:br/>
                大三巴牌坊--哪吒庙--大炮台--恋爱巷--渔人码头--美高
                <w:br/>
                梅博物馆或上葡京艺术文化展馆--路环渔村--大熊猫馆
                <w:br/>
                --伦敦人钟楼--巴黎人公园--威尼斯人度假村 * 大熊猫馆逢周一闭馆
                <w:br/>
                * 美高梅博物馆或上葡京艺术文化展馆，根据具体预约情况随
                <w:br/>
                机安排其一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早餐：自理     午餐：午餐     晚餐：自理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澳门十六浦索菲特酒店 皇都酒店/雅辰酒店  或同级五钻酒店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澳门-香港 香港精华一天游
                <w:br/>
                经港珠澳大桥前往香港--星光大道--1881 尖沙咀前水警
                <w:br/>
                总部--尖沙咀钟楼--维多利亚港（天星小轮）--金紫荆广
                <w:br/>
                场--半山手扶梯--香港大馆--百年石板街--太平山顶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午餐：含团餐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香港粤海华美湾际酒店或历山酒店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香港自由活动
                <w:br/>
                深度体验“东方之珠”的魅力，自行安排畅玩迪士尼或海洋公园；或前往长洲、南丫岛等离岛享受阳光与沙滩；或到附近的铜锣湾时代广场或 K11 或海港城等逛街；或酒店附近乘坐叮叮车游览香港繁华市区等。
                <w:br/>
                * 可免费跟车前往迪士尼乐园（9 点酒店出发），需提前预留车位，门票自理，自行返回！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早餐：自理     午餐：自理     晚餐：自理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香港粤海华美湾际酒店或历山酒店
                <w:br/>
                或同级四钻酒店
              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送站，结束愉快的行程
                <w:br/>
                 送站第一趟：09:00 酒店送西九龙，不送深圳北。
                <w:br/>
                 送站第二趟：12:00 酒店送西九龙/深圳北，导游带领乘坐高铁至深圳北高铁站散团 (西九龙每天指定班次G5620 13:46，才有导游跟车）
                <w:br/>
                * 不包含西九龙-深圳北车票，需自行购票（75 元/人）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 酒店：珠海 1 晚、澳门 1 晚、香港 2 晚酒店（2 人一间房，不拼房，大床/双标尽量安排，无法 100%保证房型）。2、 车辆：行程中当地空调旅游大巴车，已包含港珠澳大桥 58 元/人金巴车票。
                <w:br/>
                3、 景点：含所列景点第一大门票，景区内特殊门票自理。
                <w:br/>
                4、 用餐：3 正 2 早 （2 早餐+1 珠海特色私房菜或同标准海鲜晚餐+1 澳门自助午餐+1 香港港式围餐午餐）。
                <w:br/>
                5、 导游：全程中文导游司导服务费，无缝交接给当地导游（自由活动除外，人数较少的情况下有机会安排司兼导）。6、 个人旅游意外险（1-80 岁以内）。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 往来港澳签证费用。
                <w:br/>
                2、 交通：往返大交通费用及西九龙至深圳北高铁票。
                <w:br/>
                3、 出入境个人物品海关征税，超重行李的托运费、保管费。
                <w:br/>
                4、 因交通延阻、战争、政变、罢工、天气、飞机机器故障、航班取消或更改时间等不可抗力原因所引致的额外费用。5、 酒店内洗衣、理发、电话、传真、收费电视、饮品、烟酒等个人消费。
                <w:br/>
                6、 当地参加的自费以及以上“费用包含”中不包含的其它项目。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2026-08-14T03:34:56+08:00</dcterms:created>
  <dcterms:modified xsi:type="dcterms:W3CDTF">2026-08-14T03:34:56+08:00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